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C036C8" w14:textId="038956D6"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22346792" w:rsidR="00915D29" w:rsidRPr="009A75C0" w:rsidRDefault="00915D29" w:rsidP="00093BBC">
                            <w:pPr>
                              <w:rPr>
                                <w:rFonts w:asciiTheme="majorHAnsi" w:hAnsiTheme="majorHAnsi"/>
                                <w:b/>
                                <w:sz w:val="28"/>
                                <w:szCs w:val="28"/>
                                <w14:textOutline w14:w="9525" w14:cap="rnd" w14:cmpd="sng" w14:algn="ctr">
                                  <w14:noFill/>
                                  <w14:prstDash w14:val="solid"/>
                                  <w14:bevel/>
                                </w14:textOutline>
                              </w:rPr>
                            </w:pPr>
                            <w:r w:rsidRPr="009A75C0">
                              <w:rPr>
                                <w:rFonts w:asciiTheme="majorHAnsi" w:hAnsiTheme="majorHAnsi"/>
                                <w:b/>
                                <w:sz w:val="28"/>
                                <w:szCs w:val="28"/>
                                <w14:textOutline w14:w="9525" w14:cap="rnd" w14:cmpd="sng" w14:algn="ctr">
                                  <w14:noFill/>
                                  <w14:prstDash w14:val="solid"/>
                                  <w14:bevel/>
                                </w14:textOutline>
                              </w:rPr>
                              <w:t>(</w:t>
                            </w:r>
                            <w:r w:rsidRPr="009A75C0">
                              <w:rPr>
                                <w:rFonts w:asciiTheme="majorHAnsi" w:hAnsiTheme="majorHAnsi"/>
                                <w:b/>
                                <w:sz w:val="28"/>
                                <w:szCs w:val="28"/>
                                <w:u w:val="single"/>
                                <w14:textOutline w14:w="9525" w14:cap="rnd" w14:cmpd="sng" w14:algn="ctr">
                                  <w14:noFill/>
                                  <w14:prstDash w14:val="solid"/>
                                  <w14:bevel/>
                                </w14:textOutline>
                              </w:rPr>
                              <w:t>GENERIC –</w:t>
                            </w:r>
                            <w:r w:rsidRPr="009A0992">
                              <w:rPr>
                                <w:rFonts w:asciiTheme="majorHAnsi" w:hAnsiTheme="majorHAnsi"/>
                                <w:b/>
                                <w:color w:val="808000"/>
                                <w:sz w:val="28"/>
                                <w:szCs w:val="28"/>
                                <w:u w:val="single"/>
                                <w14:textOutline w14:w="9525" w14:cap="rnd" w14:cmpd="sng" w14:algn="ctr">
                                  <w14:noFill/>
                                  <w14:prstDash w14:val="solid"/>
                                  <w14:bevel/>
                                </w14:textOutline>
                              </w:rPr>
                              <w:t xml:space="preserve"> </w:t>
                            </w:r>
                            <w:r w:rsidRPr="009A0992">
                              <w:rPr>
                                <w:rFonts w:asciiTheme="majorHAnsi" w:hAnsiTheme="majorHAnsi"/>
                                <w:b/>
                                <w:color w:val="808000"/>
                                <w:sz w:val="22"/>
                                <w:szCs w:val="22"/>
                                <w:u w:val="single"/>
                                <w14:textOutline w14:w="9525" w14:cap="rnd" w14:cmpd="sng" w14:algn="ctr">
                                  <w14:noFill/>
                                  <w14:prstDash w14:val="solid"/>
                                  <w14:bevel/>
                                </w14:textOutline>
                              </w:rPr>
                              <w:t>Insert name of activity</w:t>
                            </w:r>
                            <w:r w:rsidRPr="009A0992">
                              <w:rPr>
                                <w:rFonts w:asciiTheme="majorHAnsi" w:hAnsiTheme="majorHAnsi"/>
                                <w:b/>
                                <w:color w:val="808000"/>
                                <w:sz w:val="22"/>
                                <w:szCs w:val="2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22346792" w:rsidR="00915D29" w:rsidRPr="009A75C0" w:rsidRDefault="00915D29" w:rsidP="00093BBC">
                      <w:pPr>
                        <w:rPr>
                          <w:rFonts w:asciiTheme="majorHAnsi" w:hAnsiTheme="majorHAnsi"/>
                          <w:b/>
                          <w:sz w:val="28"/>
                          <w:szCs w:val="28"/>
                          <w14:textOutline w14:w="9525" w14:cap="rnd" w14:cmpd="sng" w14:algn="ctr">
                            <w14:noFill/>
                            <w14:prstDash w14:val="solid"/>
                            <w14:bevel/>
                          </w14:textOutline>
                        </w:rPr>
                      </w:pPr>
                      <w:r w:rsidRPr="009A75C0">
                        <w:rPr>
                          <w:rFonts w:asciiTheme="majorHAnsi" w:hAnsiTheme="majorHAnsi"/>
                          <w:b/>
                          <w:sz w:val="28"/>
                          <w:szCs w:val="28"/>
                          <w14:textOutline w14:w="9525" w14:cap="rnd" w14:cmpd="sng" w14:algn="ctr">
                            <w14:noFill/>
                            <w14:prstDash w14:val="solid"/>
                            <w14:bevel/>
                          </w14:textOutline>
                        </w:rPr>
                        <w:t>(</w:t>
                      </w:r>
                      <w:r w:rsidRPr="009A75C0">
                        <w:rPr>
                          <w:rFonts w:asciiTheme="majorHAnsi" w:hAnsiTheme="majorHAnsi"/>
                          <w:b/>
                          <w:sz w:val="28"/>
                          <w:szCs w:val="28"/>
                          <w:u w:val="single"/>
                          <w14:textOutline w14:w="9525" w14:cap="rnd" w14:cmpd="sng" w14:algn="ctr">
                            <w14:noFill/>
                            <w14:prstDash w14:val="solid"/>
                            <w14:bevel/>
                          </w14:textOutline>
                        </w:rPr>
                        <w:t>GENERIC –</w:t>
                      </w:r>
                      <w:r w:rsidRPr="009A0992">
                        <w:rPr>
                          <w:rFonts w:asciiTheme="majorHAnsi" w:hAnsiTheme="majorHAnsi"/>
                          <w:b/>
                          <w:color w:val="808000"/>
                          <w:sz w:val="28"/>
                          <w:szCs w:val="28"/>
                          <w:u w:val="single"/>
                          <w14:textOutline w14:w="9525" w14:cap="rnd" w14:cmpd="sng" w14:algn="ctr">
                            <w14:noFill/>
                            <w14:prstDash w14:val="solid"/>
                            <w14:bevel/>
                          </w14:textOutline>
                        </w:rPr>
                        <w:t xml:space="preserve"> </w:t>
                      </w:r>
                      <w:r w:rsidRPr="009A0992">
                        <w:rPr>
                          <w:rFonts w:asciiTheme="majorHAnsi" w:hAnsiTheme="majorHAnsi"/>
                          <w:b/>
                          <w:color w:val="808000"/>
                          <w:sz w:val="22"/>
                          <w:szCs w:val="22"/>
                          <w:u w:val="single"/>
                          <w14:textOutline w14:w="9525" w14:cap="rnd" w14:cmpd="sng" w14:algn="ctr">
                            <w14:noFill/>
                            <w14:prstDash w14:val="solid"/>
                            <w14:bevel/>
                          </w14:textOutline>
                        </w:rPr>
                        <w:t>Insert name of activity</w:t>
                      </w:r>
                      <w:r w:rsidRPr="009A0992">
                        <w:rPr>
                          <w:rFonts w:asciiTheme="majorHAnsi" w:hAnsiTheme="majorHAnsi"/>
                          <w:b/>
                          <w:color w:val="808000"/>
                          <w:sz w:val="22"/>
                          <w:szCs w:val="22"/>
                          <w14:textOutline w14:w="9525" w14:cap="rnd" w14:cmpd="sng" w14:algn="ctr">
                            <w14:noFill/>
                            <w14:prstDash w14:val="solid"/>
                            <w14:bevel/>
                          </w14:textOutline>
                        </w:rPr>
                        <w:t>)</w:t>
                      </w:r>
                    </w:p>
                  </w:txbxContent>
                </v:textbox>
                <w10:wrap anchorx="margin"/>
              </v:shape>
            </w:pict>
          </mc:Fallback>
        </mc:AlternateContent>
      </w:r>
      <w:r w:rsidRPr="004A1EBD">
        <w:rPr>
          <w:rFonts w:cs="Arial"/>
          <w:b/>
          <w:noProof/>
          <w:sz w:val="22"/>
          <w:szCs w:val="22"/>
        </w:rPr>
        <w:t>CARA generic template</w:t>
      </w:r>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48B82CEA" w14:textId="696BD81D" w:rsidR="0049035F" w:rsidRPr="004A1EBD" w:rsidRDefault="0049035F" w:rsidP="0049035F">
            <w:pPr>
              <w:tabs>
                <w:tab w:val="left" w:pos="284"/>
              </w:tabs>
              <w:spacing w:before="120" w:after="120"/>
              <w:contextualSpacing/>
              <w:rPr>
                <w:rFonts w:asciiTheme="minorHAnsi" w:hAnsiTheme="minorHAnsi" w:cs="Arial"/>
                <w:i/>
                <w:color w:val="808080" w:themeColor="background1" w:themeShade="80"/>
                <w:sz w:val="20"/>
              </w:rPr>
            </w:pPr>
            <w:r w:rsidRPr="004A1EBD">
              <w:rPr>
                <w:rFonts w:asciiTheme="minorHAnsi" w:hAnsiTheme="minorHAnsi" w:cs="Arial"/>
                <w:i/>
                <w:color w:val="808080" w:themeColor="background1" w:themeShade="80"/>
                <w:sz w:val="20"/>
              </w:rPr>
              <w:t xml:space="preserve">Describe the details of the </w:t>
            </w:r>
            <w:r w:rsidR="003A6EF3" w:rsidRPr="004A1EBD">
              <w:rPr>
                <w:rFonts w:asciiTheme="minorHAnsi" w:hAnsiTheme="minorHAnsi" w:cs="Arial"/>
                <w:i/>
                <w:color w:val="808080" w:themeColor="background1" w:themeShade="80"/>
                <w:sz w:val="20"/>
              </w:rPr>
              <w:t xml:space="preserve">curriculum </w:t>
            </w:r>
            <w:r w:rsidRPr="004A1EBD">
              <w:rPr>
                <w:rFonts w:asciiTheme="minorHAnsi" w:hAnsiTheme="minorHAnsi" w:cs="Arial"/>
                <w:i/>
                <w:color w:val="808080" w:themeColor="background1" w:themeShade="80"/>
                <w:sz w:val="20"/>
              </w:rPr>
              <w:t xml:space="preserve">activity </w:t>
            </w:r>
            <w:r w:rsidR="003A6EF3" w:rsidRPr="004A1EBD">
              <w:rPr>
                <w:rFonts w:asciiTheme="minorHAnsi" w:hAnsiTheme="minorHAnsi" w:cs="Arial"/>
                <w:i/>
                <w:color w:val="808080" w:themeColor="background1" w:themeShade="80"/>
                <w:sz w:val="20"/>
              </w:rPr>
              <w:t xml:space="preserve">as it </w:t>
            </w:r>
            <w:r w:rsidRPr="004A1EBD">
              <w:rPr>
                <w:rFonts w:asciiTheme="minorHAnsi" w:hAnsiTheme="minorHAnsi" w:cs="Arial"/>
                <w:i/>
                <w:color w:val="808080" w:themeColor="background1" w:themeShade="80"/>
                <w:sz w:val="20"/>
              </w:rPr>
              <w:t>applies</w:t>
            </w:r>
            <w:r w:rsidR="003A6EF3" w:rsidRPr="004A1EBD">
              <w:rPr>
                <w:rFonts w:asciiTheme="minorHAnsi" w:hAnsiTheme="minorHAnsi" w:cs="Arial"/>
                <w:i/>
                <w:color w:val="808080" w:themeColor="background1" w:themeShade="80"/>
                <w:sz w:val="20"/>
              </w:rPr>
              <w:t xml:space="preserve"> to the</w:t>
            </w:r>
            <w:r w:rsidR="00DC26FF" w:rsidRPr="004A1EBD">
              <w:rPr>
                <w:rFonts w:asciiTheme="minorHAnsi" w:hAnsiTheme="minorHAnsi" w:cs="Arial"/>
                <w:i/>
                <w:color w:val="808080" w:themeColor="background1" w:themeShade="80"/>
                <w:sz w:val="20"/>
              </w:rPr>
              <w:t xml:space="preserve"> school’s</w:t>
            </w:r>
            <w:r w:rsidR="003A6EF3" w:rsidRPr="004A1EBD">
              <w:rPr>
                <w:rFonts w:asciiTheme="minorHAnsi" w:hAnsiTheme="minorHAnsi" w:cs="Arial"/>
                <w:i/>
                <w:color w:val="808080" w:themeColor="background1" w:themeShade="80"/>
                <w:sz w:val="20"/>
              </w:rPr>
              <w:t xml:space="preserve"> </w:t>
            </w:r>
            <w:hyperlink r:id="rId16" w:history="1">
              <w:r w:rsidR="00196A01" w:rsidRPr="004A1EBD">
                <w:rPr>
                  <w:rStyle w:val="Hyperlink"/>
                  <w:rFonts w:asciiTheme="minorHAnsi" w:hAnsiTheme="minorHAnsi" w:cs="Arial"/>
                  <w:i/>
                  <w:sz w:val="20"/>
                </w:rPr>
                <w:t>three levels of planning</w:t>
              </w:r>
            </w:hyperlink>
            <w:r w:rsidRPr="004A1EBD">
              <w:rPr>
                <w:rFonts w:asciiTheme="minorHAnsi" w:hAnsiTheme="minorHAnsi" w:cs="Arial"/>
                <w:i/>
                <w:color w:val="808080" w:themeColor="background1" w:themeShade="80"/>
                <w:sz w:val="20"/>
              </w:rPr>
              <w:t>.</w:t>
            </w:r>
          </w:p>
          <w:p w14:paraId="5133ACA8" w14:textId="5C9FE559" w:rsidR="00634052" w:rsidRPr="004A1EBD" w:rsidRDefault="00634052" w:rsidP="0049035F">
            <w:pPr>
              <w:tabs>
                <w:tab w:val="left" w:pos="284"/>
              </w:tabs>
              <w:spacing w:before="120" w:after="120"/>
              <w:contextualSpacing/>
              <w:rPr>
                <w:rFonts w:asciiTheme="minorHAnsi" w:hAnsiTheme="minorHAnsi" w:cs="Arial"/>
                <w:i/>
                <w:sz w:val="20"/>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1BAFEDEC"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1" w:name="_Hlk75348139"/>
            <w:r w:rsidRPr="004A1EBD">
              <w:rPr>
                <w:rFonts w:ascii="Calibri" w:hAnsi="Calibri" w:cs="Calibri"/>
                <w:b/>
                <w:bCs/>
              </w:rPr>
              <w:lastRenderedPageBreak/>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7"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8"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9"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20"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1"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2"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3"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4"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314EB9" w:rsidP="004C11C9">
            <w:pPr>
              <w:numPr>
                <w:ilvl w:val="0"/>
                <w:numId w:val="9"/>
              </w:numPr>
              <w:spacing w:before="60" w:after="60"/>
              <w:ind w:left="288"/>
              <w:textAlignment w:val="center"/>
              <w:rPr>
                <w:rFonts w:ascii="Calibri" w:eastAsia="Times New Roman" w:hAnsi="Calibri" w:cs="Calibri"/>
                <w:sz w:val="21"/>
                <w:szCs w:val="21"/>
                <w:lang w:eastAsia="zh-CN"/>
              </w:rPr>
            </w:pPr>
            <w:hyperlink r:id="rId25"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6"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5A150401" w14:textId="77777777" w:rsidR="004C11C9" w:rsidRPr="004A1EBD" w:rsidRDefault="004C11C9" w:rsidP="004C7F37">
            <w:pPr>
              <w:spacing w:before="60" w:after="60"/>
              <w:ind w:left="288"/>
              <w:textAlignment w:val="center"/>
              <w:rPr>
                <w:rFonts w:asciiTheme="minorHAnsi" w:hAnsiTheme="minorHAnsi"/>
              </w:rPr>
            </w:pPr>
            <w:r w:rsidRPr="004A1EBD">
              <w:rPr>
                <w:rFonts w:asciiTheme="minorHAnsi" w:hAnsiTheme="minorHAnsi" w:cstheme="minorHAnsi"/>
                <w:i/>
                <w:sz w:val="20"/>
              </w:rPr>
              <w:t>Add additional Activity requirement details</w:t>
            </w:r>
            <w:r w:rsidRPr="004A1EBD">
              <w:rPr>
                <w:rFonts w:asciiTheme="minorHAnsi" w:hAnsiTheme="minorHAnsi"/>
              </w:rPr>
              <w:t xml:space="preserve"> </w:t>
            </w:r>
          </w:p>
          <w:p w14:paraId="5CF774DA" w14:textId="390D9B8B" w:rsidR="004C11C9" w:rsidRPr="004A1EBD" w:rsidRDefault="004C11C9" w:rsidP="004C7F37">
            <w:pPr>
              <w:spacing w:before="60" w:after="60"/>
              <w:ind w:left="288"/>
              <w:textAlignment w:val="center"/>
              <w:rPr>
                <w:rFonts w:ascii="Calibri" w:hAnsi="Calibri" w:cs="Calibri"/>
                <w:b/>
                <w:bCs/>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bookmarkEnd w:id="1"/>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7"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8"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2FDDB537" w14:textId="77777777" w:rsidR="004C11C9" w:rsidRPr="004A1EBD" w:rsidRDefault="004C11C9" w:rsidP="000679BB">
            <w:pPr>
              <w:spacing w:before="120"/>
              <w:rPr>
                <w:rFonts w:asciiTheme="minorHAnsi" w:hAnsiTheme="minorHAnsi" w:cstheme="minorHAnsi"/>
                <w:i/>
                <w:sz w:val="20"/>
              </w:rPr>
            </w:pPr>
            <w:r w:rsidRPr="004A1EBD">
              <w:rPr>
                <w:rFonts w:asciiTheme="minorHAnsi" w:hAnsiTheme="minorHAnsi" w:cstheme="minorHAnsi"/>
                <w:i/>
                <w:sz w:val="20"/>
              </w:rPr>
              <w:t>Add additional supervision details</w:t>
            </w:r>
          </w:p>
          <w:p w14:paraId="56D41035" w14:textId="22DA683D" w:rsidR="004C11C9" w:rsidRPr="004A1EBD" w:rsidRDefault="004C11C9" w:rsidP="000679BB">
            <w:pPr>
              <w:spacing w:before="12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9"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69E5EDF8" w14:textId="77777777" w:rsidR="004C11C9" w:rsidRPr="004A1EBD" w:rsidRDefault="004C11C9" w:rsidP="000679BB">
            <w:pPr>
              <w:spacing w:before="120"/>
              <w:rPr>
                <w:rFonts w:asciiTheme="minorHAnsi" w:hAnsiTheme="minorHAnsi"/>
              </w:rPr>
            </w:pPr>
            <w:r w:rsidRPr="004A1EBD">
              <w:rPr>
                <w:rFonts w:asciiTheme="minorHAnsi" w:hAnsiTheme="minorHAnsi" w:cstheme="minorHAnsi"/>
                <w:i/>
                <w:sz w:val="20"/>
              </w:rPr>
              <w:t>Add additional supervisor qualification details</w:t>
            </w:r>
            <w:r w:rsidRPr="004A1EBD">
              <w:rPr>
                <w:rFonts w:asciiTheme="minorHAnsi" w:hAnsiTheme="minorHAnsi"/>
              </w:rPr>
              <w:t xml:space="preserve"> </w:t>
            </w:r>
          </w:p>
          <w:p w14:paraId="62865B5D" w14:textId="65EA55AE" w:rsidR="004C11C9" w:rsidRPr="004A1EBD" w:rsidRDefault="004C11C9" w:rsidP="000679BB">
            <w:pPr>
              <w:spacing w:before="12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noProof/>
              </w:rPr>
              <w:t> </w:t>
            </w:r>
            <w:r w:rsidRPr="004A1EBD">
              <w:rPr>
                <w:noProof/>
              </w:rPr>
              <w:t> </w:t>
            </w:r>
            <w:r w:rsidRPr="004A1EBD">
              <w:rPr>
                <w:noProof/>
              </w:rPr>
              <w:t> </w:t>
            </w:r>
            <w:r w:rsidRPr="004A1EBD">
              <w:rPr>
                <w:noProof/>
              </w:rPr>
              <w:t> </w:t>
            </w:r>
            <w:r w:rsidRPr="004A1EBD">
              <w:rPr>
                <w:noProof/>
              </w:rPr>
              <w:t> </w:t>
            </w:r>
            <w:r w:rsidRPr="004A1EBD">
              <w:rPr>
                <w:rFonts w:asciiTheme="minorHAnsi" w:hAnsiTheme="minorHAnsi"/>
              </w:rPr>
              <w:fldChar w:fldCharType="end"/>
            </w: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1"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2"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3"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34672CE5" w14:textId="0524A4B4" w:rsidR="004C11C9" w:rsidRPr="004A1EBD" w:rsidRDefault="004C11C9" w:rsidP="00616510">
            <w:pPr>
              <w:spacing w:after="60"/>
              <w:rPr>
                <w:rFonts w:ascii="Calibri" w:eastAsia="Times New Roman" w:hAnsi="Calibri" w:cs="Calibri"/>
                <w:b/>
                <w:bCs/>
                <w:szCs w:val="24"/>
                <w:lang w:eastAsia="zh-CN"/>
              </w:rPr>
            </w:pPr>
            <w:r w:rsidRPr="004A1EBD">
              <w:rPr>
                <w:rFonts w:asciiTheme="minorHAnsi" w:hAnsiTheme="minorHAnsi" w:cstheme="minorHAnsi"/>
                <w:i/>
                <w:sz w:val="20"/>
              </w:rPr>
              <w:t>Add additional facilities and equipment details</w:t>
            </w:r>
            <w:r w:rsidRPr="004A1EBD">
              <w:rPr>
                <w:rFonts w:asciiTheme="minorHAnsi" w:hAnsiTheme="minorHAnsi"/>
              </w:rPr>
              <w:t xml:space="preserve"> </w:t>
            </w: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noProof/>
              </w:rPr>
              <w:t> </w:t>
            </w:r>
            <w:r w:rsidRPr="004A1EBD">
              <w:rPr>
                <w:noProof/>
              </w:rPr>
              <w:t> </w:t>
            </w:r>
            <w:r w:rsidRPr="004A1EBD">
              <w:rPr>
                <w:noProof/>
              </w:rPr>
              <w:t> </w:t>
            </w:r>
            <w:r w:rsidRPr="004A1EBD">
              <w:rPr>
                <w:noProof/>
              </w:rPr>
              <w:t> </w:t>
            </w:r>
            <w:r w:rsidRPr="004A1EBD">
              <w:rPr>
                <w:noProof/>
              </w:rPr>
              <w:t> </w:t>
            </w:r>
            <w:r w:rsidRPr="004A1EBD">
              <w:rPr>
                <w:rFonts w:asciiTheme="minorHAnsi" w:hAnsiTheme="minorHAnsi"/>
              </w:rPr>
              <w:fldChar w:fldCharType="end"/>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4"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5736B3BB" w:rsidR="00DB7738" w:rsidRPr="004A1EBD" w:rsidRDefault="00DB7738" w:rsidP="00205BC5">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 xml:space="preserve">e.g. </w:t>
            </w:r>
            <w:r w:rsidR="00890699" w:rsidRPr="004A1EBD">
              <w:rPr>
                <w:rFonts w:asciiTheme="minorHAnsi" w:hAnsiTheme="minorHAnsi" w:cs="Arial"/>
                <w:i/>
                <w:color w:val="7F7F7F" w:themeColor="text1" w:themeTint="80"/>
                <w:sz w:val="20"/>
                <w:szCs w:val="20"/>
              </w:rPr>
              <w:t>insects and wildlife</w:t>
            </w:r>
          </w:p>
        </w:tc>
        <w:tc>
          <w:tcPr>
            <w:tcW w:w="6456" w:type="dxa"/>
            <w:shd w:val="clear" w:color="auto" w:fill="auto"/>
          </w:tcPr>
          <w:p w14:paraId="49EB85BC" w14:textId="77777777" w:rsidR="00DE13AA" w:rsidRPr="004A1EBD" w:rsidRDefault="00DE13AA" w:rsidP="00DE13AA">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Instruct students not to feed wildlife and how to respond to approaching wildlife</w:t>
            </w:r>
          </w:p>
          <w:p w14:paraId="71205F4B" w14:textId="01714E1F" w:rsidR="00DB7738" w:rsidRPr="004A1EBD" w:rsidRDefault="00DE13AA" w:rsidP="00DE13AA">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 xml:space="preserve">Adhere to established practices regarding the use of insect repellent, outlined in </w:t>
            </w:r>
            <w:hyperlink r:id="rId35" w:history="1">
              <w:r w:rsidRPr="004A1EBD">
                <w:rPr>
                  <w:rFonts w:ascii="Calibri" w:eastAsia="Times New Roman" w:hAnsi="Calibri" w:cs="Calibri"/>
                  <w:i/>
                  <w:color w:val="808080" w:themeColor="background1" w:themeShade="80"/>
                  <w:sz w:val="20"/>
                  <w:u w:val="single"/>
                  <w:lang w:eastAsia="zh-CN"/>
                </w:rPr>
                <w:t>Insect viruses and allergies</w:t>
              </w:r>
            </w:hyperlink>
          </w:p>
        </w:tc>
      </w:tr>
      <w:tr w:rsidR="00C26A21" w:rsidRPr="004A1EBD" w14:paraId="6A785EDB" w14:textId="77777777" w:rsidTr="00FF12D3">
        <w:trPr>
          <w:cantSplit/>
          <w:trHeight w:val="374"/>
        </w:trPr>
        <w:tc>
          <w:tcPr>
            <w:tcW w:w="3964" w:type="dxa"/>
          </w:tcPr>
          <w:p w14:paraId="101ADB63" w14:textId="55390AC3"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bookmarkStart w:id="2" w:name="Text80"/>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bookmarkEnd w:id="2"/>
          </w:p>
        </w:tc>
        <w:tc>
          <w:tcPr>
            <w:tcW w:w="6456" w:type="dxa"/>
          </w:tcPr>
          <w:p w14:paraId="715F276C" w14:textId="77777777"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634052" w:rsidRPr="004A1EBD" w14:paraId="75CC3965" w14:textId="77777777" w:rsidTr="00FF12D3">
        <w:trPr>
          <w:cantSplit/>
          <w:trHeight w:val="374"/>
        </w:trPr>
        <w:tc>
          <w:tcPr>
            <w:tcW w:w="3964" w:type="dxa"/>
          </w:tcPr>
          <w:p w14:paraId="494656DE" w14:textId="3EFB9968"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2A7F6ED9" w14:textId="398864DA"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4E3B76D1" w14:textId="77777777" w:rsidTr="00FF12D3">
        <w:trPr>
          <w:cantSplit/>
        </w:trPr>
        <w:tc>
          <w:tcPr>
            <w:tcW w:w="3964" w:type="dxa"/>
            <w:shd w:val="clear" w:color="auto" w:fill="D9D9D9"/>
          </w:tcPr>
          <w:p w14:paraId="03640459" w14:textId="0189BE0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5A4A1BBF" w14:textId="6F6345B7" w:rsidR="003A6EF3" w:rsidRPr="004A1EBD" w:rsidRDefault="003A6EF3" w:rsidP="00205BC5">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 xml:space="preserve">e.g. </w:t>
            </w:r>
            <w:r w:rsidR="00DB7738" w:rsidRPr="004A1EBD">
              <w:rPr>
                <w:rFonts w:asciiTheme="minorHAnsi" w:hAnsiTheme="minorHAnsi" w:cs="Arial"/>
                <w:i/>
                <w:color w:val="7F7F7F" w:themeColor="text1" w:themeTint="80"/>
                <w:sz w:val="20"/>
                <w:szCs w:val="20"/>
              </w:rPr>
              <w:t>g</w:t>
            </w:r>
            <w:r w:rsidRPr="004A1EBD">
              <w:rPr>
                <w:rFonts w:asciiTheme="minorHAnsi" w:hAnsiTheme="minorHAnsi" w:cs="Arial"/>
                <w:i/>
                <w:color w:val="7F7F7F" w:themeColor="text1" w:themeTint="80"/>
                <w:sz w:val="20"/>
                <w:szCs w:val="20"/>
              </w:rPr>
              <w:t>ravel on playing surface</w:t>
            </w:r>
          </w:p>
        </w:tc>
        <w:tc>
          <w:tcPr>
            <w:tcW w:w="6456" w:type="dxa"/>
            <w:shd w:val="clear" w:color="auto" w:fill="auto"/>
          </w:tcPr>
          <w:p w14:paraId="681756D6" w14:textId="013ED1A0" w:rsidR="003A6EF3" w:rsidRPr="004A1EBD" w:rsidRDefault="00DE13AA" w:rsidP="00165E80">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 xml:space="preserve">Conduct a field check to identify and manage surface hazards. Clear the playing surface from loose items or debris. Do not participate on a surface that is slippery, unduly rough or chopped up.  </w:t>
            </w:r>
          </w:p>
        </w:tc>
      </w:tr>
      <w:tr w:rsidR="003A6EF3" w:rsidRPr="004A1EBD" w14:paraId="1A29A902" w14:textId="77777777" w:rsidTr="00FF12D3">
        <w:trPr>
          <w:cantSplit/>
          <w:trHeight w:val="374"/>
        </w:trPr>
        <w:tc>
          <w:tcPr>
            <w:tcW w:w="3964" w:type="dxa"/>
          </w:tcPr>
          <w:p w14:paraId="4557BD18"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51FE0C46"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2713B82C" w14:textId="77777777" w:rsidTr="00FF12D3">
        <w:trPr>
          <w:cantSplit/>
          <w:trHeight w:val="374"/>
        </w:trPr>
        <w:tc>
          <w:tcPr>
            <w:tcW w:w="3964" w:type="dxa"/>
          </w:tcPr>
          <w:p w14:paraId="4B456175"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FB89407"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06F9D5F8" w14:textId="77777777" w:rsidTr="00FF12D3">
        <w:trPr>
          <w:cantSplit/>
        </w:trPr>
        <w:tc>
          <w:tcPr>
            <w:tcW w:w="3964" w:type="dxa"/>
            <w:shd w:val="clear" w:color="auto" w:fill="D9D9D9"/>
          </w:tcPr>
          <w:p w14:paraId="0D563702" w14:textId="2EB27ED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09B6A496" w:rsidR="00890699" w:rsidRPr="004A1EBD" w:rsidRDefault="00890699" w:rsidP="00890699">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e.g. exhaustion, fatigue</w:t>
            </w:r>
          </w:p>
        </w:tc>
        <w:tc>
          <w:tcPr>
            <w:tcW w:w="6456" w:type="dxa"/>
            <w:shd w:val="clear" w:color="auto" w:fill="auto"/>
          </w:tcPr>
          <w:p w14:paraId="6503007F" w14:textId="77777777" w:rsidR="00DE13AA" w:rsidRPr="004A1EBD" w:rsidRDefault="00DE13AA" w:rsidP="00890699">
            <w:pPr>
              <w:numPr>
                <w:ilvl w:val="0"/>
                <w:numId w:val="26"/>
              </w:numPr>
              <w:ind w:left="288"/>
              <w:textAlignment w:val="center"/>
              <w:rPr>
                <w:rFonts w:ascii="Calibri" w:eastAsia="Times New Roman" w:hAnsi="Calibri" w:cs="Calibri"/>
                <w:i/>
                <w:sz w:val="20"/>
                <w:lang w:eastAsia="zh-CN"/>
              </w:rPr>
            </w:pPr>
            <w:r w:rsidRPr="004A1EBD">
              <w:rPr>
                <w:rFonts w:asciiTheme="minorHAnsi" w:hAnsiTheme="minorHAnsi" w:cs="Arial"/>
                <w:i/>
                <w:color w:val="7F7F7F" w:themeColor="text1" w:themeTint="80"/>
                <w:sz w:val="20"/>
              </w:rPr>
              <w:t xml:space="preserve">Ensure drink breaks occur regularly. Make water available for individual participants between drink breaks. </w:t>
            </w:r>
          </w:p>
          <w:p w14:paraId="75E6DED3" w14:textId="6344E49B" w:rsidR="00890699" w:rsidRPr="004A1EBD" w:rsidRDefault="00890699" w:rsidP="00890699">
            <w:pPr>
              <w:numPr>
                <w:ilvl w:val="0"/>
                <w:numId w:val="26"/>
              </w:numPr>
              <w:ind w:left="288"/>
              <w:textAlignment w:val="center"/>
              <w:rPr>
                <w:rFonts w:ascii="Calibri" w:eastAsia="Times New Roman" w:hAnsi="Calibri" w:cs="Calibri"/>
                <w:i/>
                <w:sz w:val="20"/>
                <w:lang w:eastAsia="zh-CN"/>
              </w:rPr>
            </w:pPr>
            <w:r w:rsidRPr="004A1EBD">
              <w:rPr>
                <w:rFonts w:ascii="Calibri" w:eastAsia="Times New Roman" w:hAnsi="Calibri" w:cs="Calibri"/>
                <w:i/>
                <w:color w:val="808080" w:themeColor="background1" w:themeShade="80"/>
                <w:sz w:val="20"/>
                <w:lang w:eastAsia="zh-CN"/>
              </w:rPr>
              <w:t xml:space="preserve">Conduct </w:t>
            </w:r>
            <w:hyperlink r:id="rId36" w:history="1">
              <w:r w:rsidRPr="004A1EBD">
                <w:rPr>
                  <w:rFonts w:ascii="Calibri" w:eastAsia="Times New Roman" w:hAnsi="Calibri" w:cs="Calibri"/>
                  <w:i/>
                  <w:color w:val="808080" w:themeColor="background1" w:themeShade="80"/>
                  <w:sz w:val="20"/>
                  <w:u w:val="single"/>
                  <w:lang w:eastAsia="zh-CN"/>
                </w:rPr>
                <w:t>warm-up/cool-down</w:t>
              </w:r>
            </w:hyperlink>
            <w:r w:rsidRPr="004A1EBD">
              <w:rPr>
                <w:rFonts w:ascii="Calibri" w:eastAsia="Times New Roman" w:hAnsi="Calibri" w:cs="Calibri"/>
                <w:i/>
                <w:color w:val="808080" w:themeColor="background1" w:themeShade="80"/>
                <w:sz w:val="20"/>
                <w:lang w:eastAsia="zh-CN"/>
              </w:rPr>
              <w:t xml:space="preserve"> activities.</w:t>
            </w:r>
          </w:p>
        </w:tc>
      </w:tr>
      <w:tr w:rsidR="00890699" w:rsidRPr="004A1EBD" w14:paraId="3AEBA2D5" w14:textId="77777777" w:rsidTr="00FF12D3">
        <w:trPr>
          <w:cantSplit/>
          <w:trHeight w:val="374"/>
        </w:trPr>
        <w:tc>
          <w:tcPr>
            <w:tcW w:w="3964" w:type="dxa"/>
          </w:tcPr>
          <w:p w14:paraId="73B45985"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68DB2A1E"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890699" w:rsidRPr="004A1EBD" w14:paraId="57A3BF44" w14:textId="77777777" w:rsidTr="00FF12D3">
        <w:trPr>
          <w:cantSplit/>
          <w:trHeight w:val="374"/>
        </w:trPr>
        <w:tc>
          <w:tcPr>
            <w:tcW w:w="3964" w:type="dxa"/>
          </w:tcPr>
          <w:p w14:paraId="7CD2885D"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3C64076"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4A1EBD" w:rsidRDefault="00314EB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A1EBD" w:rsidRDefault="00314EB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lastRenderedPageBreak/>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77777777" w:rsidR="00C26A21" w:rsidRPr="004A1EBD" w:rsidRDefault="00314EB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314EB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314EB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77777777" w:rsidR="00C26A21" w:rsidRPr="004A1EBD" w:rsidRDefault="00314EB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7"/>
      <w:footerReference w:type="first" r:id="rId38"/>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1"/>
  </w:num>
  <w:num w:numId="3">
    <w:abstractNumId w:val="18"/>
  </w:num>
  <w:num w:numId="4">
    <w:abstractNumId w:val="10"/>
  </w:num>
  <w:num w:numId="5">
    <w:abstractNumId w:val="7"/>
  </w:num>
  <w:num w:numId="6">
    <w:abstractNumId w:val="1"/>
  </w:num>
  <w:num w:numId="7">
    <w:abstractNumId w:val="19"/>
  </w:num>
  <w:num w:numId="8">
    <w:abstractNumId w:val="22"/>
  </w:num>
  <w:num w:numId="9">
    <w:abstractNumId w:val="21"/>
  </w:num>
  <w:num w:numId="10">
    <w:abstractNumId w:val="4"/>
  </w:num>
  <w:num w:numId="11">
    <w:abstractNumId w:val="14"/>
  </w:num>
  <w:num w:numId="12">
    <w:abstractNumId w:val="25"/>
  </w:num>
  <w:num w:numId="13">
    <w:abstractNumId w:val="17"/>
  </w:num>
  <w:num w:numId="14">
    <w:abstractNumId w:val="6"/>
  </w:num>
  <w:num w:numId="15">
    <w:abstractNumId w:val="15"/>
  </w:num>
  <w:num w:numId="16">
    <w:abstractNumId w:val="5"/>
  </w:num>
  <w:num w:numId="17">
    <w:abstractNumId w:val="26"/>
  </w:num>
  <w:num w:numId="18">
    <w:abstractNumId w:val="16"/>
  </w:num>
  <w:num w:numId="19">
    <w:abstractNumId w:val="20"/>
  </w:num>
  <w:num w:numId="20">
    <w:abstractNumId w:val="3"/>
  </w:num>
  <w:num w:numId="21">
    <w:abstractNumId w:val="9"/>
  </w:num>
  <w:num w:numId="22">
    <w:abstractNumId w:val="24"/>
  </w:num>
  <w:num w:numId="23">
    <w:abstractNumId w:val="23"/>
  </w:num>
  <w:num w:numId="24">
    <w:abstractNumId w:val="8"/>
  </w:num>
  <w:num w:numId="25">
    <w:abstractNumId w:val="12"/>
  </w:num>
  <w:num w:numId="26">
    <w:abstractNumId w:val="0"/>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14EB9"/>
    <w:rsid w:val="003220A3"/>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57C7"/>
    <w:rsid w:val="004B701D"/>
    <w:rsid w:val="004C11C9"/>
    <w:rsid w:val="004C7F37"/>
    <w:rsid w:val="004E4D68"/>
    <w:rsid w:val="004F4F86"/>
    <w:rsid w:val="004F525E"/>
    <w:rsid w:val="00514C14"/>
    <w:rsid w:val="00524DA5"/>
    <w:rsid w:val="0054388B"/>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618D"/>
    <w:rsid w:val="00B8699D"/>
    <w:rsid w:val="00B9771E"/>
    <w:rsid w:val="00BA036F"/>
    <w:rsid w:val="00BA2779"/>
    <w:rsid w:val="00BC4AA9"/>
    <w:rsid w:val="00BE5DED"/>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ppr.qed.qld.gov.au/pp/managing-students-health-support-needs-at-school-procedure" TargetMode="External"/><Relationship Id="rId26" Type="http://schemas.openxmlformats.org/officeDocument/2006/relationships/hyperlink" Target="https://ppr.qed.qld.gov.au/attachment/excursion-consent-form-template.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qld.gov.au/initiativesstrategies/Documents/first-aid-kits-facilities.DOCX" TargetMode="External"/><Relationship Id="rId34" Type="http://schemas.openxmlformats.org/officeDocument/2006/relationships/hyperlink" Target="https://education.qld.gov.au/initiatives-and-strategies/health-and-wellbeing/workplaces/safety/hazard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education.qld.gov.au/curriculum/stages-of-schooling/p-12" TargetMode="External"/><Relationship Id="rId25" Type="http://schemas.openxmlformats.org/officeDocument/2006/relationships/hyperlink" Target="https://ppr.qed.qld.gov.au/attachment/excursion-consent-form-template.docx" TargetMode="External"/><Relationship Id="rId33" Type="http://schemas.openxmlformats.org/officeDocument/2006/relationships/hyperlink" Target="https://education.qld.gov.au/initiatives-and-strategies/health-and-wellbeing/workplaces/safety/resourc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qld.gov.au/curriculums/Documents/p-12-curriculum-assessment-reporting-framework.pdf" TargetMode="External"/><Relationship Id="rId20" Type="http://schemas.openxmlformats.org/officeDocument/2006/relationships/hyperlink" Target="https://education.qld.gov.au/students/student-health-safety-wellbeing/student-health/managing-excessive-heat-schools" TargetMode="External"/><Relationship Id="rId29" Type="http://schemas.openxmlformats.org/officeDocument/2006/relationships/hyperlink" Target="https://ppr.qed.qld.gov.au/pp/working-with-children-authority-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etraining.allergy.org.au/" TargetMode="External"/><Relationship Id="rId32" Type="http://schemas.openxmlformats.org/officeDocument/2006/relationships/hyperlink" Target="https://education.qld.gov.au/curriculum/stages-of-schooling/CARA/activity-guidelin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ppr.qed.qld.gov.au/attachment/anaphylaxis-risk-management-plan.docx" TargetMode="External"/><Relationship Id="rId28" Type="http://schemas.openxmlformats.org/officeDocument/2006/relationships/hyperlink" Target="http://www.bom.gov.au/australia/tides/" TargetMode="External"/><Relationship Id="rId36" Type="http://schemas.openxmlformats.org/officeDocument/2006/relationships/hyperlink" Target="https://www.sportaus.gov.au/coaches_and_officials/coaches/the_training_session" TargetMode="Externa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sun-safety-strategie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pp/supporting-students-with-asthma-and-or-at-risk-of-anaphylaxis-at-school-procedure" TargetMode="External"/><Relationship Id="rId27" Type="http://schemas.openxmlformats.org/officeDocument/2006/relationships/hyperlink" Target="http://www.bom.gov.au/"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hyperlink" Target="https://education.qld.gov.au/students/student-health-safety-wellbeing/student-health/insect-viruses-allergi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5124aedf-06f7-4257-abb6-af8d780b88a4" xsi:nil="true"/>
    <PPSubmittedDate xmlns="5124aedf-06f7-4257-abb6-af8d780b88a4">2023-04-04T02:48:13+00:00</PPSubmittedDate>
    <PPLastReviewedBy xmlns="5124aedf-06f7-4257-abb6-af8d780b88a4">
      <UserInfo>
        <DisplayName>HODGE, Annette</DisplayName>
        <AccountId>36</AccountId>
        <AccountType/>
      </UserInfo>
    </PPLastReviewedBy>
    <PPSubmittedBy xmlns="5124aedf-06f7-4257-abb6-af8d780b88a4">
      <UserInfo>
        <DisplayName>HODGE, Annette</DisplayName>
        <AccountId>36</AccountId>
        <AccountType/>
      </UserInfo>
    </PPSubmittedBy>
    <PPLastReviewedDate xmlns="5124aedf-06f7-4257-abb6-af8d780b88a4">2023-04-04T02:48:46+00:00</PPLastReviewedDate>
    <PPContentAuthor xmlns="5124aedf-06f7-4257-abb6-af8d780b88a4">
      <UserInfo>
        <DisplayName/>
        <AccountId xsi:nil="true"/>
        <AccountType/>
      </UserInfo>
    </PPContentAuthor>
    <PPModeratedDate xmlns="5124aedf-06f7-4257-abb6-af8d780b88a4">2023-04-04T02:48:46+00:00</PPModeratedDate>
    <PPReviewDate xmlns="5124aedf-06f7-4257-abb6-af8d780b88a4">2024-04-02T14:00:00+00:00</PPReviewDate>
    <PPPublishedNotificationAddresses xmlns="5124aedf-06f7-4257-abb6-af8d780b88a4">kristyn.kurz@qed.qld.gov.au</PPPublishedNotificationAddresses>
    <PPContentOwner xmlns="5124aedf-06f7-4257-abb6-af8d780b88a4">
      <UserInfo>
        <DisplayName>HODGE, Annette</DisplayName>
        <AccountId>45</AccountId>
        <AccountType/>
      </UserInfo>
    </PPContentOwner>
    <PPContentApprover xmlns="5124aedf-06f7-4257-abb6-af8d780b88a4">
      <UserInfo>
        <DisplayName>HODGE, Annette</DisplayName>
        <AccountId>45</AccountId>
        <AccountType/>
      </UserInfo>
    </PPContentApprover>
    <PPModeratedBy xmlns="5124aedf-06f7-4257-abb6-af8d780b88a4">
      <UserInfo>
        <DisplayName>HODGE, Annette</DisplayName>
        <AccountId>36</AccountId>
        <AccountType/>
      </UserInfo>
    </PPMode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51D5D0639BA42A1B5A1C879BF2495" ma:contentTypeVersion="12" ma:contentTypeDescription="Create a new document." ma:contentTypeScope="" ma:versionID="9bf149cd20ba2f6aa4b130a9f128d0db">
  <xsd:schema xmlns:xsd="http://www.w3.org/2001/XMLSchema" xmlns:xs="http://www.w3.org/2001/XMLSchema" xmlns:p="http://schemas.microsoft.com/office/2006/metadata/properties" xmlns:ns1="http://schemas.microsoft.com/sharepoint/v3" xmlns:ns2="5124aedf-06f7-4257-abb6-af8d780b88a4" targetNamespace="http://schemas.microsoft.com/office/2006/metadata/properties" ma:root="true" ma:fieldsID="efc8e32338adb016ff5328fe8ab06b5a" ns1:_="" ns2:_="">
    <xsd:import namespace="http://schemas.microsoft.com/sharepoint/v3"/>
    <xsd:import namespace="5124aedf-06f7-4257-abb6-af8d780b8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24aedf-06f7-4257-abb6-af8d780b8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file>

<file path=customXml/itemProps2.xml><?xml version="1.0" encoding="utf-8"?>
<ds:datastoreItem xmlns:ds="http://schemas.openxmlformats.org/officeDocument/2006/customXml" ds:itemID="{24170695-6A1B-4E10-953E-35DEBBCC0AD8}"/>
</file>

<file path=customXml/itemProps3.xml><?xml version="1.0" encoding="utf-8"?>
<ds:datastoreItem xmlns:ds="http://schemas.openxmlformats.org/officeDocument/2006/customXml" ds:itemID="{1DDDB2CD-4B30-4E07-B903-52E05D1F62B8}"/>
</file>

<file path=customXml/itemProps4.xml><?xml version="1.0" encoding="utf-8"?>
<ds:datastoreItem xmlns:ds="http://schemas.openxmlformats.org/officeDocument/2006/customXml" ds:itemID="{EAA56697-F8B2-4511-BD86-F6104785E187}"/>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MCINTYRE, Lyndon</cp:lastModifiedBy>
  <cp:revision>2</cp:revision>
  <cp:lastPrinted>2019-11-12T02:06:00Z</cp:lastPrinted>
  <dcterms:created xsi:type="dcterms:W3CDTF">2023-01-16T03:45:00Z</dcterms:created>
  <dcterms:modified xsi:type="dcterms:W3CDTF">2023-01-16T03:45:00Z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0x010100A5A51D5D0639BA42A1B5A1C879BF2495</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